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319" w:rsidRPr="008E3319" w:rsidRDefault="008E3319" w:rsidP="008E3319">
      <w:pPr>
        <w:pStyle w:val="a3"/>
        <w:jc w:val="center"/>
        <w:rPr>
          <w:b/>
          <w:color w:val="000000"/>
          <w:sz w:val="27"/>
          <w:szCs w:val="27"/>
        </w:rPr>
      </w:pPr>
      <w:r w:rsidRPr="008E3319">
        <w:rPr>
          <w:b/>
          <w:color w:val="000000"/>
          <w:sz w:val="27"/>
          <w:szCs w:val="27"/>
        </w:rPr>
        <w:t>ПРИМЕРНЫЙ ПЕРЕЧЕНЬ ВОПРОСОВ СТУДЕНТАМ ДЛЯ ПОДГОТОВКИ К ЗАЧЕТУ ПО УЧЕБНОЙ ДИСЦИПЛИНЕ «ПСИХОЛОГИЯ ОБЩЕНИЯ»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Общение как вид деятельности и основная форма социального взаимодействия.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Содержание понятия «общения» как процесса установления и развития </w:t>
      </w:r>
      <w:proofErr w:type="gramStart"/>
      <w:r>
        <w:rPr>
          <w:color w:val="000000"/>
          <w:sz w:val="27"/>
          <w:szCs w:val="27"/>
        </w:rPr>
        <w:t>кон-тактов</w:t>
      </w:r>
      <w:proofErr w:type="gramEnd"/>
      <w:r>
        <w:rPr>
          <w:color w:val="000000"/>
          <w:sz w:val="27"/>
          <w:szCs w:val="27"/>
        </w:rPr>
        <w:t xml:space="preserve"> между людьми.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Роль общения в психическом развитии человека.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Развитие общения в онтогенезе.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Общие представления об общении: функции, стили, уровни, этапы и стратегии.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Структура общения.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Барьеры общения и их виды.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Общение как обмен информацией.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Вербальные и невербальные средства общения.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10. Обратная связь и ее роль в передаче информации в модели Г. </w:t>
      </w:r>
      <w:proofErr w:type="spellStart"/>
      <w:r>
        <w:rPr>
          <w:color w:val="000000"/>
          <w:sz w:val="27"/>
          <w:szCs w:val="27"/>
        </w:rPr>
        <w:t>Лассуэлла</w:t>
      </w:r>
      <w:proofErr w:type="spellEnd"/>
      <w:r>
        <w:rPr>
          <w:color w:val="000000"/>
          <w:sz w:val="27"/>
          <w:szCs w:val="27"/>
        </w:rPr>
        <w:t>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Общение как взаимодействие. Природа и структура взаимодействия.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Теории взаимодействия.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13. Основные стратегии поведения личности в процессе взаимодействия по Р. </w:t>
      </w:r>
      <w:proofErr w:type="spellStart"/>
      <w:r>
        <w:rPr>
          <w:color w:val="000000"/>
          <w:sz w:val="27"/>
          <w:szCs w:val="27"/>
        </w:rPr>
        <w:t>Бейлзу</w:t>
      </w:r>
      <w:proofErr w:type="spellEnd"/>
      <w:r>
        <w:rPr>
          <w:color w:val="000000"/>
          <w:sz w:val="27"/>
          <w:szCs w:val="27"/>
        </w:rPr>
        <w:t>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14. Общение как восприятие людьми друг друга. Понятие «социальная </w:t>
      </w:r>
      <w:proofErr w:type="spellStart"/>
      <w:proofErr w:type="gramStart"/>
      <w:r>
        <w:rPr>
          <w:color w:val="000000"/>
          <w:sz w:val="27"/>
          <w:szCs w:val="27"/>
        </w:rPr>
        <w:t>перцеп-ция</w:t>
      </w:r>
      <w:proofErr w:type="spellEnd"/>
      <w:proofErr w:type="gramEnd"/>
      <w:r>
        <w:rPr>
          <w:color w:val="000000"/>
          <w:sz w:val="27"/>
          <w:szCs w:val="27"/>
        </w:rPr>
        <w:t>».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Механизмы и эффекты межличностного восприятия.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Социальное влияние: суггестия, конформизм, нонконформизм.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Универсальные этические нормы и психологические принципы общения и социального взаимодействия.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Общая характеристика основных видов и типов общения.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Виды общения: по контакту с собеседником, по времени контакта, по уровню передачи информации.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20. Типы межличностного общения.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21. Педагогическое общение как форма взаимодействия субъектов </w:t>
      </w:r>
      <w:proofErr w:type="gramStart"/>
      <w:r>
        <w:rPr>
          <w:color w:val="000000"/>
          <w:sz w:val="27"/>
          <w:szCs w:val="27"/>
        </w:rPr>
        <w:t>образователь-</w:t>
      </w:r>
      <w:proofErr w:type="spellStart"/>
      <w:r>
        <w:rPr>
          <w:color w:val="000000"/>
          <w:sz w:val="27"/>
          <w:szCs w:val="27"/>
        </w:rPr>
        <w:t>ного</w:t>
      </w:r>
      <w:proofErr w:type="spellEnd"/>
      <w:proofErr w:type="gramEnd"/>
      <w:r>
        <w:rPr>
          <w:color w:val="000000"/>
          <w:sz w:val="27"/>
          <w:szCs w:val="27"/>
        </w:rPr>
        <w:t xml:space="preserve"> процесса.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Деловое общение: структура, функции, виды.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Формы делового общения и их характеристика.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Деловая этика и ее основные компоненты.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Межличностное общение в семейных отношениях.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Виды этики и их характеристика.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27. Методы исследования общения как вида деятельности и основной формы </w:t>
      </w:r>
      <w:proofErr w:type="gramStart"/>
      <w:r>
        <w:rPr>
          <w:color w:val="000000"/>
          <w:sz w:val="27"/>
          <w:szCs w:val="27"/>
        </w:rPr>
        <w:t>со-</w:t>
      </w:r>
      <w:proofErr w:type="spellStart"/>
      <w:r>
        <w:rPr>
          <w:color w:val="000000"/>
          <w:sz w:val="27"/>
          <w:szCs w:val="27"/>
        </w:rPr>
        <w:t>циального</w:t>
      </w:r>
      <w:proofErr w:type="spellEnd"/>
      <w:proofErr w:type="gramEnd"/>
      <w:r>
        <w:rPr>
          <w:color w:val="000000"/>
          <w:sz w:val="27"/>
          <w:szCs w:val="27"/>
        </w:rPr>
        <w:t xml:space="preserve"> взаимодействия.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Основные методы получения информации в психологии делового общения.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29. Индивидуально-типологические и индивидуально-психологические </w:t>
      </w:r>
      <w:proofErr w:type="gramStart"/>
      <w:r>
        <w:rPr>
          <w:color w:val="000000"/>
          <w:sz w:val="27"/>
          <w:szCs w:val="27"/>
        </w:rPr>
        <w:t>особенно-</w:t>
      </w:r>
      <w:proofErr w:type="spellStart"/>
      <w:r>
        <w:rPr>
          <w:color w:val="000000"/>
          <w:sz w:val="27"/>
          <w:szCs w:val="27"/>
        </w:rPr>
        <w:t>сти</w:t>
      </w:r>
      <w:proofErr w:type="spellEnd"/>
      <w:proofErr w:type="gramEnd"/>
      <w:r>
        <w:rPr>
          <w:color w:val="000000"/>
          <w:sz w:val="27"/>
          <w:szCs w:val="27"/>
        </w:rPr>
        <w:t xml:space="preserve"> человека и их учет в общении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Роль гендерных и национальных особенностей личности в общении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31. Проблемы исследования невербального канала общения. Методы изучения личности по невербальным признакам (графология, </w:t>
      </w:r>
      <w:proofErr w:type="spellStart"/>
      <w:r>
        <w:rPr>
          <w:color w:val="000000"/>
          <w:sz w:val="27"/>
          <w:szCs w:val="27"/>
        </w:rPr>
        <w:t>кинесика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проксемика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такесика</w:t>
      </w:r>
      <w:proofErr w:type="spellEnd"/>
      <w:r>
        <w:rPr>
          <w:color w:val="000000"/>
          <w:sz w:val="27"/>
          <w:szCs w:val="27"/>
        </w:rPr>
        <w:t>).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32. Технологии эффективного общения и повышения коммуникативной </w:t>
      </w:r>
      <w:proofErr w:type="gramStart"/>
      <w:r>
        <w:rPr>
          <w:color w:val="000000"/>
          <w:sz w:val="27"/>
          <w:szCs w:val="27"/>
        </w:rPr>
        <w:t>компе-</w:t>
      </w:r>
      <w:proofErr w:type="spellStart"/>
      <w:r>
        <w:rPr>
          <w:color w:val="000000"/>
          <w:sz w:val="27"/>
          <w:szCs w:val="27"/>
        </w:rPr>
        <w:t>тентности</w:t>
      </w:r>
      <w:proofErr w:type="spellEnd"/>
      <w:proofErr w:type="gramEnd"/>
      <w:r>
        <w:rPr>
          <w:color w:val="000000"/>
          <w:sz w:val="27"/>
          <w:szCs w:val="27"/>
        </w:rPr>
        <w:t xml:space="preserve"> для решения задач социального взаимодействия.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Коммуникативная компетентность личности и технологии ее развития.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34. Классификация техник активного слушания: постановки вопросов, малого </w:t>
      </w:r>
      <w:proofErr w:type="gramStart"/>
      <w:r>
        <w:rPr>
          <w:color w:val="000000"/>
          <w:sz w:val="27"/>
          <w:szCs w:val="27"/>
        </w:rPr>
        <w:t>раз-говора</w:t>
      </w:r>
      <w:proofErr w:type="gramEnd"/>
      <w:r>
        <w:rPr>
          <w:color w:val="000000"/>
          <w:sz w:val="27"/>
          <w:szCs w:val="27"/>
        </w:rPr>
        <w:t>, вербализации.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 Техники регуляции эмоционального напряжения.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Техника эффективной похвалы.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Техника использования «Ты-высказываний» и «Я-высказываний».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Репрезентативные системы и их учет в общении.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Учет эго-состояний личности в общении.</w:t>
      </w:r>
    </w:p>
    <w:p w:rsidR="008E3319" w:rsidRDefault="008E3319" w:rsidP="008E331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40. Роль тренинга в развитии коммуникативной</w:t>
      </w:r>
      <w:r>
        <w:rPr>
          <w:color w:val="000000"/>
          <w:sz w:val="27"/>
          <w:szCs w:val="27"/>
        </w:rPr>
        <w:t xml:space="preserve"> компетентности и профессиональ</w:t>
      </w:r>
      <w:bookmarkStart w:id="0" w:name="_GoBack"/>
      <w:bookmarkEnd w:id="0"/>
      <w:r>
        <w:rPr>
          <w:color w:val="000000"/>
          <w:sz w:val="27"/>
          <w:szCs w:val="27"/>
        </w:rPr>
        <w:t>ной коммуникации: структура, логика и логистика, техники.</w:t>
      </w:r>
    </w:p>
    <w:p w:rsidR="009C7C81" w:rsidRDefault="008E3319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19"/>
    <w:rsid w:val="00290CD0"/>
    <w:rsid w:val="003226F6"/>
    <w:rsid w:val="003256F1"/>
    <w:rsid w:val="00353011"/>
    <w:rsid w:val="00441537"/>
    <w:rsid w:val="00722E4A"/>
    <w:rsid w:val="00835511"/>
    <w:rsid w:val="008E1F2F"/>
    <w:rsid w:val="008E3319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C4BA"/>
  <w15:chartTrackingRefBased/>
  <w15:docId w15:val="{FCBDFF93-EA4F-4263-8BB0-B6547395E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3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2021-10-19T09:16:00Z</dcterms:created>
  <dcterms:modified xsi:type="dcterms:W3CDTF">2021-10-19T09:17:00Z</dcterms:modified>
</cp:coreProperties>
</file>